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0D" w:rsidRPr="00D90A0D" w:rsidRDefault="001C3801" w:rsidP="005C763C">
      <w:pPr>
        <w:jc w:val="center"/>
        <w:rPr>
          <w:rFonts w:ascii="KG Ten Thousand Reasons" w:hAnsi="KG Ten Thousand Reasons"/>
          <w:sz w:val="36"/>
        </w:rPr>
      </w:pPr>
      <w:r>
        <w:rPr>
          <w:noProof/>
          <w:sz w:val="28"/>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960120" cy="18224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vie_Standing_Left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0120" cy="1822450"/>
                    </a:xfrm>
                    <a:prstGeom prst="rect">
                      <a:avLst/>
                    </a:prstGeom>
                  </pic:spPr>
                </pic:pic>
              </a:graphicData>
            </a:graphic>
            <wp14:sizeRelH relativeFrom="margin">
              <wp14:pctWidth>0</wp14:pctWidth>
            </wp14:sizeRelH>
            <wp14:sizeRelV relativeFrom="margin">
              <wp14:pctHeight>0</wp14:pctHeight>
            </wp14:sizeRelV>
          </wp:anchor>
        </w:drawing>
      </w:r>
      <w:r w:rsidR="0077623B">
        <w:rPr>
          <w:rFonts w:ascii="KG Ten Thousand Reasons" w:hAnsi="KG Ten Thousand Reasons"/>
          <w:sz w:val="36"/>
        </w:rPr>
        <w:t>Handbook Time</w:t>
      </w:r>
    </w:p>
    <w:p w:rsidR="0077623B" w:rsidRPr="005C763C" w:rsidRDefault="0077623B">
      <w:pPr>
        <w:rPr>
          <w:rFonts w:ascii="Arial" w:hAnsi="Arial" w:cs="Arial"/>
          <w:b/>
          <w:sz w:val="28"/>
        </w:rPr>
      </w:pPr>
      <w:r w:rsidRPr="005C763C">
        <w:rPr>
          <w:rFonts w:ascii="Arial" w:hAnsi="Arial" w:cs="Arial"/>
          <w:b/>
          <w:sz w:val="28"/>
        </w:rPr>
        <w:t>You will need:</w:t>
      </w:r>
    </w:p>
    <w:p w:rsidR="00D90A0D" w:rsidRPr="005C763C" w:rsidRDefault="00D90A0D">
      <w:pPr>
        <w:rPr>
          <w:rFonts w:ascii="Arial" w:hAnsi="Arial" w:cs="Arial"/>
          <w:sz w:val="28"/>
        </w:rPr>
      </w:pPr>
      <w:r w:rsidRPr="005C763C">
        <w:rPr>
          <w:rFonts w:ascii="Arial" w:hAnsi="Arial" w:cs="Arial"/>
          <w:sz w:val="28"/>
        </w:rPr>
        <w:t>Leader’s Sheet</w:t>
      </w:r>
      <w:r w:rsidRPr="005C763C">
        <w:rPr>
          <w:rFonts w:ascii="Arial" w:hAnsi="Arial" w:cs="Arial"/>
          <w:sz w:val="28"/>
        </w:rPr>
        <w:br/>
        <w:t>Bible</w:t>
      </w:r>
      <w:r w:rsidRPr="005C763C">
        <w:rPr>
          <w:rFonts w:ascii="Arial" w:hAnsi="Arial" w:cs="Arial"/>
          <w:sz w:val="28"/>
        </w:rPr>
        <w:br/>
        <w:t>Supply Basket</w:t>
      </w:r>
      <w:r w:rsidR="005C763C" w:rsidRPr="005C763C">
        <w:rPr>
          <w:rFonts w:ascii="Arial" w:hAnsi="Arial" w:cs="Arial"/>
          <w:sz w:val="28"/>
        </w:rPr>
        <w:br/>
      </w:r>
      <w:r w:rsidR="0077623B" w:rsidRPr="005C763C">
        <w:rPr>
          <w:rFonts w:ascii="Arial" w:hAnsi="Arial" w:cs="Arial"/>
          <w:sz w:val="28"/>
        </w:rPr>
        <w:br/>
      </w:r>
      <w:r w:rsidR="0077623B" w:rsidRPr="005C763C">
        <w:rPr>
          <w:rFonts w:ascii="Arial" w:hAnsi="Arial" w:cs="Arial"/>
          <w:sz w:val="28"/>
        </w:rPr>
        <w:br/>
      </w:r>
      <w:r w:rsidR="0077623B" w:rsidRPr="005C763C">
        <w:rPr>
          <w:rFonts w:ascii="Arial" w:hAnsi="Arial" w:cs="Arial"/>
          <w:b/>
          <w:sz w:val="28"/>
        </w:rPr>
        <w:t>Before Handbook Time:</w:t>
      </w:r>
      <w:r w:rsidR="0077623B" w:rsidRPr="005C763C">
        <w:rPr>
          <w:rFonts w:ascii="Arial" w:hAnsi="Arial" w:cs="Arial"/>
          <w:sz w:val="28"/>
        </w:rPr>
        <w:t xml:space="preserve"> Have all your supplies gathered and ready for your activity.   Read through your devotion and leader sheet.  </w:t>
      </w:r>
      <w:r w:rsidRPr="005C763C">
        <w:rPr>
          <w:rFonts w:ascii="Arial" w:hAnsi="Arial" w:cs="Arial"/>
          <w:sz w:val="28"/>
        </w:rPr>
        <w:br/>
      </w:r>
      <w:r w:rsidR="0077623B" w:rsidRPr="005C763C">
        <w:rPr>
          <w:rFonts w:ascii="Arial" w:hAnsi="Arial" w:cs="Arial"/>
          <w:sz w:val="28"/>
        </w:rPr>
        <w:t xml:space="preserve"> </w:t>
      </w:r>
    </w:p>
    <w:p w:rsidR="0077623B" w:rsidRPr="005C763C" w:rsidRDefault="0077623B">
      <w:pPr>
        <w:rPr>
          <w:rFonts w:ascii="Arial" w:hAnsi="Arial" w:cs="Arial"/>
          <w:b/>
          <w:sz w:val="28"/>
        </w:rPr>
      </w:pPr>
      <w:r w:rsidRPr="005C763C">
        <w:rPr>
          <w:rFonts w:ascii="Arial" w:hAnsi="Arial" w:cs="Arial"/>
          <w:b/>
          <w:sz w:val="28"/>
        </w:rPr>
        <w:t>During Handbook Time</w:t>
      </w:r>
    </w:p>
    <w:p w:rsidR="0077623B" w:rsidRPr="005C763C" w:rsidRDefault="00C76859" w:rsidP="0077623B">
      <w:pPr>
        <w:pStyle w:val="ListParagraph"/>
        <w:numPr>
          <w:ilvl w:val="0"/>
          <w:numId w:val="1"/>
        </w:numPr>
        <w:rPr>
          <w:rFonts w:ascii="Arial" w:hAnsi="Arial" w:cs="Arial"/>
          <w:sz w:val="28"/>
        </w:rPr>
      </w:pPr>
      <w:r>
        <w:rPr>
          <w:rFonts w:ascii="Arial" w:hAnsi="Arial" w:cs="Arial"/>
          <w:sz w:val="28"/>
        </w:rPr>
        <w:t xml:space="preserve">Ask the children </w:t>
      </w:r>
      <w:r w:rsidR="001C3801" w:rsidRPr="005C763C">
        <w:rPr>
          <w:rFonts w:ascii="Arial" w:hAnsi="Arial" w:cs="Arial"/>
          <w:sz w:val="28"/>
        </w:rPr>
        <w:t>how</w:t>
      </w:r>
      <w:r>
        <w:rPr>
          <w:rFonts w:ascii="Arial" w:hAnsi="Arial" w:cs="Arial"/>
          <w:sz w:val="28"/>
        </w:rPr>
        <w:t xml:space="preserve"> they are doing, get</w:t>
      </w:r>
      <w:r w:rsidR="0077623B" w:rsidRPr="005C763C">
        <w:rPr>
          <w:rFonts w:ascii="Arial" w:hAnsi="Arial" w:cs="Arial"/>
          <w:sz w:val="28"/>
        </w:rPr>
        <w:t xml:space="preserve"> to know them and develop</w:t>
      </w:r>
      <w:r w:rsidR="001C3801" w:rsidRPr="005C763C">
        <w:rPr>
          <w:rFonts w:ascii="Arial" w:hAnsi="Arial" w:cs="Arial"/>
          <w:sz w:val="28"/>
        </w:rPr>
        <w:t xml:space="preserve"> a relationship with them.  O</w:t>
      </w:r>
      <w:r w:rsidR="0077623B" w:rsidRPr="005C763C">
        <w:rPr>
          <w:rFonts w:ascii="Arial" w:hAnsi="Arial" w:cs="Arial"/>
          <w:sz w:val="28"/>
        </w:rPr>
        <w:t>pen in Prayer</w:t>
      </w:r>
      <w:r w:rsidR="005C763C">
        <w:rPr>
          <w:rFonts w:ascii="Arial" w:hAnsi="Arial" w:cs="Arial"/>
          <w:sz w:val="28"/>
        </w:rPr>
        <w:br/>
      </w:r>
    </w:p>
    <w:p w:rsidR="00D90A0D" w:rsidRPr="005C763C" w:rsidRDefault="00D90A0D" w:rsidP="0077623B">
      <w:pPr>
        <w:pStyle w:val="ListParagraph"/>
        <w:numPr>
          <w:ilvl w:val="0"/>
          <w:numId w:val="1"/>
        </w:numPr>
        <w:rPr>
          <w:rFonts w:ascii="Arial" w:hAnsi="Arial" w:cs="Arial"/>
          <w:sz w:val="28"/>
        </w:rPr>
      </w:pPr>
      <w:r w:rsidRPr="005C763C">
        <w:rPr>
          <w:rFonts w:ascii="Arial" w:hAnsi="Arial" w:cs="Arial"/>
          <w:sz w:val="28"/>
        </w:rPr>
        <w:t xml:space="preserve">Work through your </w:t>
      </w:r>
      <w:r w:rsidR="0077623B" w:rsidRPr="005C763C">
        <w:rPr>
          <w:rFonts w:ascii="Arial" w:hAnsi="Arial" w:cs="Arial"/>
          <w:sz w:val="28"/>
        </w:rPr>
        <w:t>Leader Sheet.  Adjust the dialogue with the children to help them understand the different points in the discussion.  Don’t just repeat what is on the sheet. Review with them what they heard in lesson time as well as what is suggested on your leader sheet.</w:t>
      </w:r>
      <w:r w:rsidR="005C763C">
        <w:rPr>
          <w:rFonts w:ascii="Arial" w:hAnsi="Arial" w:cs="Arial"/>
          <w:sz w:val="28"/>
        </w:rPr>
        <w:br/>
      </w:r>
    </w:p>
    <w:p w:rsidR="0077623B" w:rsidRPr="005C763C" w:rsidRDefault="00C01FA7" w:rsidP="0077623B">
      <w:pPr>
        <w:pStyle w:val="ListParagraph"/>
        <w:numPr>
          <w:ilvl w:val="0"/>
          <w:numId w:val="1"/>
        </w:numPr>
        <w:rPr>
          <w:rFonts w:ascii="Arial" w:hAnsi="Arial" w:cs="Arial"/>
          <w:sz w:val="28"/>
        </w:rPr>
      </w:pPr>
      <w:r>
        <w:rPr>
          <w:rFonts w:ascii="Arial" w:hAnsi="Arial" w:cs="Arial"/>
          <w:sz w:val="28"/>
        </w:rPr>
        <w:t>Use your Bible and show the children</w:t>
      </w:r>
      <w:r w:rsidR="0077623B" w:rsidRPr="005C763C">
        <w:rPr>
          <w:rFonts w:ascii="Arial" w:hAnsi="Arial" w:cs="Arial"/>
          <w:sz w:val="28"/>
        </w:rPr>
        <w:t xml:space="preserve"> where the verse is in it.  Use their handbook to help review the story.  If they haven’t done the activity in their handbooks, help them complete</w:t>
      </w:r>
      <w:r w:rsidR="00401423">
        <w:rPr>
          <w:rFonts w:ascii="Arial" w:hAnsi="Arial" w:cs="Arial"/>
          <w:sz w:val="28"/>
        </w:rPr>
        <w:t xml:space="preserve"> it</w:t>
      </w:r>
      <w:bookmarkStart w:id="0" w:name="_GoBack"/>
      <w:bookmarkEnd w:id="0"/>
      <w:r w:rsidR="0077623B" w:rsidRPr="005C763C">
        <w:rPr>
          <w:rFonts w:ascii="Arial" w:hAnsi="Arial" w:cs="Arial"/>
          <w:sz w:val="28"/>
        </w:rPr>
        <w:t xml:space="preserve">.  </w:t>
      </w:r>
      <w:r w:rsidR="005C763C">
        <w:rPr>
          <w:rFonts w:ascii="Arial" w:hAnsi="Arial" w:cs="Arial"/>
          <w:sz w:val="28"/>
        </w:rPr>
        <w:br/>
      </w:r>
    </w:p>
    <w:p w:rsidR="0077623B" w:rsidRPr="005C763C" w:rsidRDefault="00167061" w:rsidP="0077623B">
      <w:pPr>
        <w:pStyle w:val="ListParagraph"/>
        <w:numPr>
          <w:ilvl w:val="0"/>
          <w:numId w:val="1"/>
        </w:numPr>
        <w:rPr>
          <w:rFonts w:ascii="Arial" w:hAnsi="Arial" w:cs="Arial"/>
          <w:sz w:val="28"/>
        </w:rPr>
      </w:pPr>
      <w:r>
        <w:rPr>
          <w:rFonts w:ascii="Arial" w:hAnsi="Arial" w:cs="Arial"/>
          <w:sz w:val="28"/>
        </w:rPr>
        <w:t>Review</w:t>
      </w:r>
      <w:r w:rsidR="0077623B" w:rsidRPr="005C763C">
        <w:rPr>
          <w:rFonts w:ascii="Arial" w:hAnsi="Arial" w:cs="Arial"/>
          <w:sz w:val="28"/>
        </w:rPr>
        <w:t xml:space="preserve"> their memory verse</w:t>
      </w:r>
      <w:r>
        <w:rPr>
          <w:rFonts w:ascii="Arial" w:hAnsi="Arial" w:cs="Arial"/>
          <w:sz w:val="28"/>
        </w:rPr>
        <w:t xml:space="preserve"> as a group first, then individually </w:t>
      </w:r>
      <w:r w:rsidR="0077623B" w:rsidRPr="005C763C">
        <w:rPr>
          <w:rFonts w:ascii="Arial" w:hAnsi="Arial" w:cs="Arial"/>
          <w:sz w:val="28"/>
        </w:rPr>
        <w:t xml:space="preserve">  Use some creativity helping them if they haven’t worked on it at home.  Give lots of encouragement as they work on it and lots of grace if they are struggling to get it memorized.  </w:t>
      </w:r>
      <w:r w:rsidR="005C763C">
        <w:rPr>
          <w:rFonts w:ascii="Arial" w:hAnsi="Arial" w:cs="Arial"/>
          <w:sz w:val="28"/>
        </w:rPr>
        <w:br/>
      </w:r>
    </w:p>
    <w:p w:rsidR="0077623B" w:rsidRPr="005C763C" w:rsidRDefault="0077623B" w:rsidP="0077623B">
      <w:pPr>
        <w:pStyle w:val="ListParagraph"/>
        <w:numPr>
          <w:ilvl w:val="0"/>
          <w:numId w:val="1"/>
        </w:numPr>
        <w:rPr>
          <w:rFonts w:ascii="Arial" w:hAnsi="Arial" w:cs="Arial"/>
          <w:sz w:val="28"/>
        </w:rPr>
      </w:pPr>
      <w:r w:rsidRPr="005C763C">
        <w:rPr>
          <w:rFonts w:ascii="Arial" w:hAnsi="Arial" w:cs="Arial"/>
          <w:sz w:val="28"/>
        </w:rPr>
        <w:t xml:space="preserve">Work together on the Activity Sheet and craft activity.  Encourage the </w:t>
      </w:r>
      <w:r w:rsidR="005C763C">
        <w:rPr>
          <w:rFonts w:ascii="Arial" w:hAnsi="Arial" w:cs="Arial"/>
          <w:sz w:val="28"/>
        </w:rPr>
        <w:t>children to do their own work, helping them with more difficult task such as gluing or cutting</w:t>
      </w:r>
      <w:r w:rsidR="00E72465">
        <w:rPr>
          <w:rFonts w:ascii="Arial" w:hAnsi="Arial" w:cs="Arial"/>
          <w:sz w:val="28"/>
        </w:rPr>
        <w:t xml:space="preserve"> as needed</w:t>
      </w:r>
      <w:r w:rsidRPr="005C763C">
        <w:rPr>
          <w:rFonts w:ascii="Arial" w:hAnsi="Arial" w:cs="Arial"/>
          <w:sz w:val="28"/>
        </w:rPr>
        <w:t>.  Write their name on all their projects.</w:t>
      </w:r>
      <w:r w:rsidR="005C763C">
        <w:rPr>
          <w:rFonts w:ascii="Arial" w:hAnsi="Arial" w:cs="Arial"/>
          <w:sz w:val="28"/>
        </w:rPr>
        <w:br/>
      </w:r>
    </w:p>
    <w:p w:rsidR="0077623B" w:rsidRPr="005C763C" w:rsidRDefault="005C763C" w:rsidP="005C763C">
      <w:pPr>
        <w:pStyle w:val="ListParagraph"/>
        <w:numPr>
          <w:ilvl w:val="0"/>
          <w:numId w:val="1"/>
        </w:numPr>
        <w:rPr>
          <w:rFonts w:ascii="Arial" w:hAnsi="Arial" w:cs="Arial"/>
          <w:sz w:val="28"/>
        </w:rPr>
      </w:pPr>
      <w:r>
        <w:rPr>
          <w:rFonts w:ascii="Arial" w:hAnsi="Arial" w:cs="Arial"/>
          <w:sz w:val="28"/>
        </w:rPr>
        <w:t>Have the children help you with cleaning</w:t>
      </w:r>
      <w:r w:rsidR="0077623B" w:rsidRPr="005C763C">
        <w:rPr>
          <w:rFonts w:ascii="Arial" w:hAnsi="Arial" w:cs="Arial"/>
          <w:sz w:val="28"/>
        </w:rPr>
        <w:t xml:space="preserve"> up </w:t>
      </w:r>
      <w:r>
        <w:rPr>
          <w:rFonts w:ascii="Arial" w:hAnsi="Arial" w:cs="Arial"/>
          <w:sz w:val="28"/>
        </w:rPr>
        <w:t>their table, putting away items and washing it.</w:t>
      </w:r>
      <w:r w:rsidR="00C170AC">
        <w:rPr>
          <w:rFonts w:ascii="Arial" w:hAnsi="Arial" w:cs="Arial"/>
          <w:sz w:val="28"/>
        </w:rPr>
        <w:t xml:space="preserve"> </w:t>
      </w:r>
      <w:r w:rsidR="0077623B" w:rsidRPr="005C763C">
        <w:rPr>
          <w:rFonts w:ascii="Arial" w:hAnsi="Arial" w:cs="Arial"/>
          <w:sz w:val="28"/>
        </w:rPr>
        <w:t xml:space="preserve"> </w:t>
      </w:r>
      <w:r w:rsidR="00C170AC" w:rsidRPr="005C763C">
        <w:rPr>
          <w:rFonts w:ascii="Arial" w:hAnsi="Arial" w:cs="Arial"/>
          <w:sz w:val="28"/>
        </w:rPr>
        <w:t>Use</w:t>
      </w:r>
      <w:r w:rsidR="0077623B" w:rsidRPr="005C763C">
        <w:rPr>
          <w:rFonts w:ascii="Arial" w:hAnsi="Arial" w:cs="Arial"/>
          <w:sz w:val="28"/>
        </w:rPr>
        <w:t xml:space="preserve"> the restroom and wash hands for snack.</w:t>
      </w:r>
    </w:p>
    <w:sectPr w:rsidR="0077623B" w:rsidRPr="005C763C" w:rsidSect="005C763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Ten Thousand Reasons">
    <w:panose1 w:val="02000000000000000000"/>
    <w:charset w:val="00"/>
    <w:family w:val="auto"/>
    <w:pitch w:val="variable"/>
    <w:sig w:usb0="A000002F" w:usb1="00000042"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38pt;height:459pt" o:bullet="t">
        <v:imagedata r:id="rId1" o:title="Cubbie_Head_FrontView_BW"/>
      </v:shape>
    </w:pict>
  </w:numPicBullet>
  <w:abstractNum w:abstractNumId="0" w15:restartNumberingAfterBreak="0">
    <w:nsid w:val="296A0225"/>
    <w:multiLevelType w:val="hybridMultilevel"/>
    <w:tmpl w:val="C820E768"/>
    <w:lvl w:ilvl="0" w:tplc="3E7EBC0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0D"/>
    <w:rsid w:val="00167061"/>
    <w:rsid w:val="001C3801"/>
    <w:rsid w:val="003A5009"/>
    <w:rsid w:val="00401423"/>
    <w:rsid w:val="005C763C"/>
    <w:rsid w:val="0077623B"/>
    <w:rsid w:val="00B1556D"/>
    <w:rsid w:val="00C01FA7"/>
    <w:rsid w:val="00C170AC"/>
    <w:rsid w:val="00C76859"/>
    <w:rsid w:val="00D90A0D"/>
    <w:rsid w:val="00E72465"/>
    <w:rsid w:val="00E8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FFC4-6380-4D1A-B1DF-590A3CA2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23B"/>
    <w:pPr>
      <w:ind w:left="720"/>
      <w:contextualSpacing/>
    </w:pPr>
  </w:style>
  <w:style w:type="paragraph" w:styleId="BalloonText">
    <w:name w:val="Balloon Text"/>
    <w:basedOn w:val="Normal"/>
    <w:link w:val="BalloonTextChar"/>
    <w:uiPriority w:val="99"/>
    <w:semiHidden/>
    <w:unhideWhenUsed/>
    <w:rsid w:val="0040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A718A-6733-469D-A581-F4924EBA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cp:lastPrinted>2019-09-08T21:33:00Z</cp:lastPrinted>
  <dcterms:created xsi:type="dcterms:W3CDTF">2019-09-07T05:41:00Z</dcterms:created>
  <dcterms:modified xsi:type="dcterms:W3CDTF">2019-09-08T21:34:00Z</dcterms:modified>
</cp:coreProperties>
</file>